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after="240" w:line="240" w:lineRule="auto"/>
        <w:contextualSpacing w:val="0"/>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Regulamin Ogólnopolskiego Konkursu „Przyszłość rynku pracy oraz prawa pracy"</w:t>
      </w:r>
    </w:p>
    <w:p w:rsidR="00000000" w:rsidDel="00000000" w:rsidP="00000000" w:rsidRDefault="00000000" w:rsidRPr="00000000" w14:paraId="00000001">
      <w:pPr>
        <w:spacing w:after="240" w:line="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keepNext w:val="1"/>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contextualSpacing w:val="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[Postanowienia ogólne]</w:t>
      </w:r>
    </w:p>
    <w:p w:rsidR="00000000" w:rsidDel="00000000" w:rsidP="00000000" w:rsidRDefault="00000000" w:rsidRPr="00000000" w14:paraId="00000004">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Niniejszy Regulamin określa zasady Ogólnopolskiego Konkursu „Przyszłość rynku pracy oraz prawa pracy” (dalej: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Konkurs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Organizatorem Konkursu jest Kancelaria Prawna DLA Piper Wiater sp.k. z siedzibą w Warszawie ( ul. Icchoka Lejba Pereca 1, 00-849 Warszawa) (dalej: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Organizator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6">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Konkurs organizowany jest na terytorium Rzeczypospolitej Polskiej.</w:t>
      </w:r>
    </w:p>
    <w:p w:rsidR="00000000" w:rsidDel="00000000" w:rsidP="00000000" w:rsidRDefault="00000000" w:rsidRPr="00000000" w14:paraId="00000007">
      <w:pPr>
        <w:keepNext w:val="1"/>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1"/>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[Uczestnictwo]</w:t>
      </w:r>
      <w:r w:rsidDel="00000000" w:rsidR="00000000" w:rsidRPr="00000000">
        <w:rPr>
          <w:rtl w:val="0"/>
        </w:rPr>
      </w:r>
    </w:p>
    <w:p w:rsidR="00000000" w:rsidDel="00000000" w:rsidP="00000000" w:rsidRDefault="00000000" w:rsidRPr="00000000" w14:paraId="00000009">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Konkurs jest skierowany do wszystkich osób, które w dniu 31 maja 2018 r. nie ukończyły 26 roku życia.</w:t>
      </w:r>
    </w:p>
    <w:p w:rsidR="00000000" w:rsidDel="00000000" w:rsidP="00000000" w:rsidRDefault="00000000" w:rsidRPr="00000000" w14:paraId="0000000A">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Uczestnikami Konkursu nie mogą być osoby współpracujące z Organizatorem w ramach stosunku pracy lub innego stosunku prawnego, w tym umów cywilnoprawnych.</w:t>
      </w:r>
    </w:p>
    <w:p w:rsidR="00000000" w:rsidDel="00000000" w:rsidP="00000000" w:rsidRDefault="00000000" w:rsidRPr="00000000" w14:paraId="0000000B">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Warunkiem uczestnictwa w Konkursie jest przygotowanie eseju spełniającego wymogi formalne wskazane w §3 Regulaminu oraz przesłanie go na adres e-mailowy Organizatora: konkurs2018@dlapiper.com do dnia 31 maja 2018 r. wraz ze zeskanowanym oświadczeniem stanowiącym załącznik nr 1 do Regulaminu. W tytule maila należy wpisać: „Konkurs na esej”.</w:t>
      </w:r>
    </w:p>
    <w:p w:rsidR="00000000" w:rsidDel="00000000" w:rsidP="00000000" w:rsidRDefault="00000000" w:rsidRPr="00000000" w14:paraId="0000000C">
      <w:pPr>
        <w:keepNext w:val="1"/>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1"/>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[Zadanie konkursowe]</w:t>
      </w:r>
      <w:r w:rsidDel="00000000" w:rsidR="00000000" w:rsidRPr="00000000">
        <w:rPr>
          <w:rtl w:val="0"/>
        </w:rPr>
      </w:r>
    </w:p>
    <w:p w:rsidR="00000000" w:rsidDel="00000000" w:rsidP="00000000" w:rsidRDefault="00000000" w:rsidRPr="00000000" w14:paraId="0000000E">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Zadanie konkursowe polega na przygotowaniu eseju w języku polskim, dotyczącego przyszłości rynku oraz prawa pracy, zgodnie z założeniami Konkursu przedstawionymi na stronie: </w:t>
      </w:r>
      <w:hyperlink r:id="rId6">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www.dlapiper.com/konkurs_rynek_pracy2018</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F">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Ponadto esej powinien spełniać następujące warunki:</w:t>
      </w:r>
    </w:p>
    <w:p w:rsidR="00000000" w:rsidDel="00000000" w:rsidP="00000000" w:rsidRDefault="00000000" w:rsidRPr="00000000" w14:paraId="00000010">
      <w:pPr>
        <w:keepNext w:val="0"/>
        <w:keepLines w:val="0"/>
        <w:widowControl w:val="1"/>
        <w:numPr>
          <w:ilvl w:val="2"/>
          <w:numId w:val="3"/>
        </w:numPr>
        <w:pBdr>
          <w:top w:space="0" w:sz="0" w:val="nil"/>
          <w:left w:space="0" w:sz="0" w:val="nil"/>
          <w:bottom w:space="0" w:sz="0" w:val="nil"/>
          <w:right w:space="0" w:sz="0" w:val="nil"/>
          <w:between w:space="0" w:sz="0" w:val="nil"/>
        </w:pBdr>
        <w:shd w:fill="ffffff" w:val="clear"/>
        <w:spacing w:after="240" w:before="0" w:line="240" w:lineRule="auto"/>
        <w:ind w:left="864" w:right="0" w:hanging="504"/>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całkowita jego objętość nie może przekroczyć 12 stron w formacie A4 (1800 znaków na stronę);</w:t>
      </w:r>
    </w:p>
    <w:p w:rsidR="00000000" w:rsidDel="00000000" w:rsidP="00000000" w:rsidRDefault="00000000" w:rsidRPr="00000000" w14:paraId="00000011">
      <w:pPr>
        <w:keepNext w:val="0"/>
        <w:keepLines w:val="0"/>
        <w:widowControl w:val="1"/>
        <w:numPr>
          <w:ilvl w:val="2"/>
          <w:numId w:val="3"/>
        </w:numPr>
        <w:pBdr>
          <w:top w:space="0" w:sz="0" w:val="nil"/>
          <w:left w:space="0" w:sz="0" w:val="nil"/>
          <w:bottom w:space="0" w:sz="0" w:val="nil"/>
          <w:right w:space="0" w:sz="0" w:val="nil"/>
          <w:between w:space="0" w:sz="0" w:val="nil"/>
        </w:pBdr>
        <w:shd w:fill="ffffff" w:val="clear"/>
        <w:spacing w:after="240" w:before="0" w:line="240" w:lineRule="auto"/>
        <w:ind w:left="864" w:right="0" w:hanging="504"/>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powinien być przygotowany w formie pliku tekstowego przy użyciu czcionki Times New Roman, 12 pkt, odstęp między wierszami 1,5 wiersza, z marginesami stron o wartości 2,5 cm, w formacie pdf.</w:t>
      </w:r>
    </w:p>
    <w:p w:rsidR="00000000" w:rsidDel="00000000" w:rsidP="00000000" w:rsidRDefault="00000000" w:rsidRPr="00000000" w14:paraId="00000012">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 Konkursu można zgłosić jedynie esej osobiście i samodzielnie przez uczestnika napisany (w Konkursie nie mogą brać udziału prace napisane przez więcej niż jedną osobę), który nie był wykorzystywany i zgłaszany w innych konkursach oraz nie był dotychczas publikowany (w całości lub w części).</w:t>
      </w:r>
    </w:p>
    <w:p w:rsidR="00000000" w:rsidDel="00000000" w:rsidP="00000000" w:rsidRDefault="00000000" w:rsidRPr="00000000" w14:paraId="00000013">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Każdy uczestnik ma prawo zgłosić wyłącznie jeden esej.</w:t>
      </w:r>
    </w:p>
    <w:p w:rsidR="00000000" w:rsidDel="00000000" w:rsidP="00000000" w:rsidRDefault="00000000" w:rsidRPr="00000000" w14:paraId="00000014">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Eseje niespełniające wymogów wskazanych powyżej w ust. 1 - 4 zostaną zdyskwalifikowane z udziału w Konkursie.</w:t>
      </w:r>
    </w:p>
    <w:p w:rsidR="00000000" w:rsidDel="00000000" w:rsidP="00000000" w:rsidRDefault="00000000" w:rsidRPr="00000000" w14:paraId="00000015">
      <w:pPr>
        <w:keepNext w:val="1"/>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1"/>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highlight w:val="white"/>
          <w:u w:val="none"/>
          <w:vertAlign w:val="baseline"/>
          <w:rtl w:val="0"/>
        </w:rPr>
        <w:t xml:space="preserve">Tryb rozstrzygnięcia o wyniku Konkursu</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7">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Eseje zgłoszone przez uczestników będą przedmiotem oceny jury powołanego przez Organizatora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Jury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które dokona wyboru laureatów Konkursu.</w:t>
      </w:r>
    </w:p>
    <w:p w:rsidR="00000000" w:rsidDel="00000000" w:rsidP="00000000" w:rsidRDefault="00000000" w:rsidRPr="00000000" w14:paraId="00000018">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skład Jury wchodzą:</w:t>
      </w:r>
    </w:p>
    <w:p w:rsidR="00000000" w:rsidDel="00000000" w:rsidP="00000000" w:rsidRDefault="00000000" w:rsidRPr="00000000" w14:paraId="00000019">
      <w:pPr>
        <w:keepNext w:val="0"/>
        <w:keepLines w:val="0"/>
        <w:widowControl w:val="1"/>
        <w:numPr>
          <w:ilvl w:val="3"/>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 pr. Agnieszka Lechman-Filipiak, Przewodnicząca Jury;</w:t>
      </w:r>
    </w:p>
    <w:p w:rsidR="00000000" w:rsidDel="00000000" w:rsidP="00000000" w:rsidRDefault="00000000" w:rsidRPr="00000000" w14:paraId="0000001A">
      <w:pPr>
        <w:keepNext w:val="0"/>
        <w:keepLines w:val="0"/>
        <w:widowControl w:val="1"/>
        <w:numPr>
          <w:ilvl w:val="3"/>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 dr hab. Mirosław Włodarczyk, Członek Honorowy Jury;</w:t>
      </w:r>
    </w:p>
    <w:p w:rsidR="00000000" w:rsidDel="00000000" w:rsidP="00000000" w:rsidRDefault="00000000" w:rsidRPr="00000000" w14:paraId="0000001B">
      <w:pPr>
        <w:keepNext w:val="0"/>
        <w:keepLines w:val="0"/>
        <w:widowControl w:val="1"/>
        <w:numPr>
          <w:ilvl w:val="3"/>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Agnieszka Zwolińska;</w:t>
      </w:r>
    </w:p>
    <w:p w:rsidR="00000000" w:rsidDel="00000000" w:rsidP="00000000" w:rsidRDefault="00000000" w:rsidRPr="00000000" w14:paraId="0000001C">
      <w:pPr>
        <w:keepNext w:val="0"/>
        <w:keepLines w:val="0"/>
        <w:widowControl w:val="1"/>
        <w:numPr>
          <w:ilvl w:val="3"/>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Krzysztof Wiater;</w:t>
      </w:r>
    </w:p>
    <w:p w:rsidR="00000000" w:rsidDel="00000000" w:rsidP="00000000" w:rsidRDefault="00000000" w:rsidRPr="00000000" w14:paraId="0000001D">
      <w:pPr>
        <w:keepNext w:val="0"/>
        <w:keepLines w:val="0"/>
        <w:widowControl w:val="1"/>
        <w:numPr>
          <w:ilvl w:val="3"/>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Barbara Surdykowska;</w:t>
      </w:r>
    </w:p>
    <w:p w:rsidR="00000000" w:rsidDel="00000000" w:rsidP="00000000" w:rsidRDefault="00000000" w:rsidRPr="00000000" w14:paraId="0000001E">
      <w:pPr>
        <w:keepNext w:val="0"/>
        <w:keepLines w:val="0"/>
        <w:widowControl w:val="1"/>
        <w:numPr>
          <w:ilvl w:val="3"/>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 Barbara Godlewska-Bujok;</w:t>
      </w:r>
    </w:p>
    <w:p w:rsidR="00000000" w:rsidDel="00000000" w:rsidP="00000000" w:rsidRDefault="00000000" w:rsidRPr="00000000" w14:paraId="0000001F">
      <w:pPr>
        <w:keepNext w:val="0"/>
        <w:keepLines w:val="0"/>
        <w:widowControl w:val="1"/>
        <w:numPr>
          <w:ilvl w:val="3"/>
          <w:numId w:val="3"/>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adw. Hubert Hajduczenia.</w:t>
      </w:r>
    </w:p>
    <w:p w:rsidR="00000000" w:rsidDel="00000000" w:rsidP="00000000" w:rsidRDefault="00000000" w:rsidRPr="00000000" w14:paraId="00000020">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Jury dokonując oceny zgłoszonych esejów będzie brało pod uwagę przede wszystkim:</w:t>
      </w:r>
    </w:p>
    <w:p w:rsidR="00000000" w:rsidDel="00000000" w:rsidP="00000000" w:rsidRDefault="00000000" w:rsidRPr="00000000" w14:paraId="00000021">
      <w:pPr>
        <w:keepNext w:val="0"/>
        <w:keepLines w:val="0"/>
        <w:widowControl w:val="1"/>
        <w:numPr>
          <w:ilvl w:val="3"/>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twórczy charakter pracy, w tym umiejętność formułowania własnych ocen i odpowiednie ich uzasadnienie;</w:t>
      </w:r>
    </w:p>
    <w:p w:rsidR="00000000" w:rsidDel="00000000" w:rsidP="00000000" w:rsidRDefault="00000000" w:rsidRPr="00000000" w14:paraId="00000022">
      <w:pPr>
        <w:keepNext w:val="0"/>
        <w:keepLines w:val="0"/>
        <w:widowControl w:val="1"/>
        <w:numPr>
          <w:ilvl w:val="3"/>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poprawność merytoryczną i logikę przeprowadzonej argumentacji;</w:t>
      </w:r>
    </w:p>
    <w:p w:rsidR="00000000" w:rsidDel="00000000" w:rsidP="00000000" w:rsidRDefault="00000000" w:rsidRPr="00000000" w14:paraId="00000023">
      <w:pPr>
        <w:keepNext w:val="0"/>
        <w:keepLines w:val="0"/>
        <w:widowControl w:val="1"/>
        <w:numPr>
          <w:ilvl w:val="3"/>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klarowność, spójność oraz precyzję wypowiedzi;</w:t>
      </w:r>
    </w:p>
    <w:p w:rsidR="00000000" w:rsidDel="00000000" w:rsidP="00000000" w:rsidRDefault="00000000" w:rsidRPr="00000000" w14:paraId="00000024">
      <w:pPr>
        <w:keepNext w:val="0"/>
        <w:keepLines w:val="0"/>
        <w:widowControl w:val="1"/>
        <w:numPr>
          <w:ilvl w:val="3"/>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dobór i umiejętność korzystania z literatury;</w:t>
      </w:r>
    </w:p>
    <w:p w:rsidR="00000000" w:rsidDel="00000000" w:rsidP="00000000" w:rsidRDefault="00000000" w:rsidRPr="00000000" w14:paraId="00000025">
      <w:pPr>
        <w:keepNext w:val="0"/>
        <w:keepLines w:val="0"/>
        <w:widowControl w:val="1"/>
        <w:numPr>
          <w:ilvl w:val="3"/>
          <w:numId w:val="2"/>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poprawność językową.</w:t>
      </w:r>
    </w:p>
    <w:p w:rsidR="00000000" w:rsidDel="00000000" w:rsidP="00000000" w:rsidRDefault="00000000" w:rsidRPr="00000000" w14:paraId="00000026">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Laureatami Konkursu zostaną trzy osoby, których eseje zostaną ocenione najwyżej.</w:t>
      </w:r>
    </w:p>
    <w:p w:rsidR="00000000" w:rsidDel="00000000" w:rsidP="00000000" w:rsidRDefault="00000000" w:rsidRPr="00000000" w14:paraId="00000027">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Jury dokona wyboru laureatów Konkursu w terminie do 15 września 2018 r.</w:t>
      </w:r>
    </w:p>
    <w:p w:rsidR="00000000" w:rsidDel="00000000" w:rsidP="00000000" w:rsidRDefault="00000000" w:rsidRPr="00000000" w14:paraId="00000028">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przypadku, gdy żaden ze zgłoszonych esejów nie spełni w ocenie Jury wymogów określonych w niniejszym Regulaminie, Jury może zdecydować, że żaden z uczestników nie zostanie nagrodzony lub, iż nagrodzony zostanie tylko jeden uczestnik.</w:t>
      </w:r>
    </w:p>
    <w:p w:rsidR="00000000" w:rsidDel="00000000" w:rsidP="00000000" w:rsidRDefault="00000000" w:rsidRPr="00000000" w14:paraId="00000029">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Decyzja Jury ma charakter ostateczny i nie przysługuje od niej odwołanie.</w:t>
      </w:r>
    </w:p>
    <w:p w:rsidR="00000000" w:rsidDel="00000000" w:rsidP="00000000" w:rsidRDefault="00000000" w:rsidRPr="00000000" w14:paraId="0000002A">
      <w:pPr>
        <w:keepNext w:val="1"/>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1"/>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[Nagrody]</w:t>
      </w:r>
      <w:r w:rsidDel="00000000" w:rsidR="00000000" w:rsidRPr="00000000">
        <w:rPr>
          <w:rtl w:val="0"/>
        </w:rPr>
      </w:r>
    </w:p>
    <w:p w:rsidR="00000000" w:rsidDel="00000000" w:rsidP="00000000" w:rsidRDefault="00000000" w:rsidRPr="00000000" w14:paraId="0000002C">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zwycięstwie laureaci Konkursu zostaną poinformowani drogą mailową. Lista laureatów pojawi się także na stronie Internetowej Organizatora: www.dlapiper.com/konkurs_rynek_pracy2018.</w:t>
      </w:r>
    </w:p>
    <w:p w:rsidR="00000000" w:rsidDel="00000000" w:rsidP="00000000" w:rsidRDefault="00000000" w:rsidRPr="00000000" w14:paraId="0000002D">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 ramach Konkursu zostaną przyznane następujące nagrody:</w:t>
      </w:r>
    </w:p>
    <w:p w:rsidR="00000000" w:rsidDel="00000000" w:rsidP="00000000" w:rsidRDefault="00000000" w:rsidRPr="00000000" w14:paraId="0000002E">
      <w:pPr>
        <w:keepNext w:val="0"/>
        <w:keepLines w:val="0"/>
        <w:widowControl w:val="1"/>
        <w:numPr>
          <w:ilvl w:val="3"/>
          <w:numId w:val="1"/>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miejsce - laptop;</w:t>
      </w:r>
    </w:p>
    <w:p w:rsidR="00000000" w:rsidDel="00000000" w:rsidP="00000000" w:rsidRDefault="00000000" w:rsidRPr="00000000" w14:paraId="0000002F">
      <w:pPr>
        <w:keepNext w:val="0"/>
        <w:keepLines w:val="0"/>
        <w:widowControl w:val="1"/>
        <w:numPr>
          <w:ilvl w:val="3"/>
          <w:numId w:val="1"/>
        </w:numPr>
        <w:pBdr>
          <w:top w:space="0" w:sz="0" w:val="nil"/>
          <w:left w:space="0" w:sz="0" w:val="nil"/>
          <w:bottom w:space="0" w:sz="0" w:val="nil"/>
          <w:right w:space="0" w:sz="0" w:val="nil"/>
          <w:between w:space="0" w:sz="0" w:val="nil"/>
        </w:pBdr>
        <w:shd w:fill="ffffff" w:val="clear"/>
        <w:spacing w:after="240" w:before="0" w:line="240" w:lineRule="auto"/>
        <w:ind w:left="72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II oraz III miejsce - tablet.</w:t>
      </w:r>
    </w:p>
    <w:p w:rsidR="00000000" w:rsidDel="00000000" w:rsidP="00000000" w:rsidRDefault="00000000" w:rsidRPr="00000000" w14:paraId="00000030">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Laureatom Konkursu zostanie także zaproponowany płatny staż u Organizatora.</w:t>
      </w:r>
    </w:p>
    <w:p w:rsidR="00000000" w:rsidDel="00000000" w:rsidP="00000000" w:rsidRDefault="00000000" w:rsidRPr="00000000" w14:paraId="00000031">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Ponadto każdy z laureatów Konkursu otrzyma dodatkowe nagrody książkowe oraz upominki.</w:t>
      </w:r>
    </w:p>
    <w:p w:rsidR="00000000" w:rsidDel="00000000" w:rsidP="00000000" w:rsidRDefault="00000000" w:rsidRPr="00000000" w14:paraId="00000032">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Organizator zastrzega sobie również prawo przyznania nagród autorom wyróżnionych prac konkursowych.</w:t>
      </w:r>
    </w:p>
    <w:p w:rsidR="00000000" w:rsidDel="00000000" w:rsidP="00000000" w:rsidRDefault="00000000" w:rsidRPr="00000000" w14:paraId="00000033">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Nagrody przyznane przez Organizatora zostaną przekazane laureatom Konkursu zgodnie z ustawą z dnia 26 lipca 1991 r. o podatku dochodowym od osób fizycznych (Dz.U. z 2018 r. poz. 200 z późn. zm.). Do wartości nagrody zostanie doliczona dodatkowa kwota stanowiąca 11,11% jej wartości, przy czym dodatkowa kwota nie podlega wypłacie, lecz zostanie przeznaczona na pokrycie przez Organizatora należnego podatku od wypłacanych nagród we właściwym urzędzie skarbowym.</w:t>
      </w:r>
    </w:p>
    <w:p w:rsidR="00000000" w:rsidDel="00000000" w:rsidP="00000000" w:rsidRDefault="00000000" w:rsidRPr="00000000" w14:paraId="00000034">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Laureatom Konkursu nie przysługuje prawo do zamiany nagród lub roszczenie o wypłacenie ekwiwalentu pieniężnego stanowiącego jej równowartość.</w:t>
      </w:r>
    </w:p>
    <w:p w:rsidR="00000000" w:rsidDel="00000000" w:rsidP="00000000" w:rsidRDefault="00000000" w:rsidRPr="00000000" w14:paraId="00000035">
      <w:pPr>
        <w:keepNext w:val="1"/>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1"/>
        <w:keepLines w:val="0"/>
        <w:widowControl w:val="1"/>
        <w:pBdr>
          <w:top w:space="0" w:sz="0" w:val="nil"/>
          <w:left w:space="0" w:sz="0" w:val="nil"/>
          <w:bottom w:space="0" w:sz="0" w:val="nil"/>
          <w:right w:space="0" w:sz="0" w:val="nil"/>
          <w:between w:space="0" w:sz="0" w:val="nil"/>
        </w:pBdr>
        <w:shd w:fill="ffffff" w:val="clear"/>
        <w:spacing w:after="24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[Ochrona danych osobowych]</w:t>
      </w:r>
      <w:r w:rsidDel="00000000" w:rsidR="00000000" w:rsidRPr="00000000">
        <w:rPr>
          <w:rtl w:val="0"/>
        </w:rPr>
      </w:r>
    </w:p>
    <w:p w:rsidR="00000000" w:rsidDel="00000000" w:rsidP="00000000" w:rsidRDefault="00000000" w:rsidRPr="00000000" w14:paraId="00000037">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Uczestnik Konkursu podaje dobrowolnie swoje dane osobowe i wyraża zgodę na ich przetwarzanie dla celów związanych z Konkursem.</w:t>
      </w:r>
    </w:p>
    <w:p w:rsidR="00000000" w:rsidDel="00000000" w:rsidP="00000000" w:rsidRDefault="00000000" w:rsidRPr="00000000" w14:paraId="00000038">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Administratorem danych osobowych uczestnika Konkursu jest Organizator i upoważnione przez niego osoby.</w:t>
      </w:r>
    </w:p>
    <w:p w:rsidR="00000000" w:rsidDel="00000000" w:rsidP="00000000" w:rsidRDefault="00000000" w:rsidRPr="00000000" w14:paraId="00000039">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Dane osobowe udostępnione przez Uczestnika będą przetwarzane zgodnie z obowiązującymi przepisami. Uczestnikowi przysługuje prawo wglądu do danych, prawo ich poprawiania oraz żądania ich usunięcia. W celu wykonania swoich uprawnień użytkownik powinien wystąpić do Organizatora z pisemnym oświadczeniem. Żądanie usunięcia danych osobowych jest równoznaczne z rezygnacją z uczestnictwa w Konkursie i może spowodować usunięcie wszystkich dotychczas zapisanych w Konkursie danych i wyników.</w:t>
      </w:r>
    </w:p>
    <w:p w:rsidR="00000000" w:rsidDel="00000000" w:rsidP="00000000" w:rsidRDefault="00000000" w:rsidRPr="00000000" w14:paraId="0000003A">
      <w:pPr>
        <w:keepNext w:val="1"/>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40" w:lineRule="auto"/>
        <w:ind w:left="0" w:right="0" w:firstLine="0"/>
        <w:contextualSpacing w:val="0"/>
        <w:jc w:val="center"/>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1"/>
        <w:spacing w:after="240"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Postanowienia końcowe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C">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Regulamin Konkursu wraz z załącznikami dostępny jest na stronie internetowej Organizatora: www.dlapiper.com/konkurs_rynek_pracy2018.</w:t>
      </w:r>
    </w:p>
    <w:p w:rsidR="00000000" w:rsidDel="00000000" w:rsidP="00000000" w:rsidRDefault="00000000" w:rsidRPr="00000000" w14:paraId="0000003D">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Organizator Konkursu zastrzega sobie prawo do jednostronnej i dowolnej zmiany niniejszego Regulaminu i/lub warunków Konkursu.</w:t>
      </w:r>
    </w:p>
    <w:p w:rsidR="00000000" w:rsidDel="00000000" w:rsidP="00000000" w:rsidRDefault="00000000" w:rsidRPr="00000000" w14:paraId="0000003E">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Jury Konkursu ma wyłączne prawo do dokonywania wiążącej wykładni przepisów Regulaminu Konkursu oraz rozstrzygania sporów związanych z jego stosowaniem.</w:t>
      </w:r>
    </w:p>
    <w:p w:rsidR="00000000" w:rsidDel="00000000" w:rsidP="00000000" w:rsidRDefault="00000000" w:rsidRPr="00000000" w14:paraId="0000003F">
      <w:pPr>
        <w:keepNext w:val="0"/>
        <w:keepLines w:val="0"/>
        <w:widowControl w:val="1"/>
        <w:numPr>
          <w:ilvl w:val="1"/>
          <w:numId w:val="3"/>
        </w:numPr>
        <w:pBdr>
          <w:top w:space="0" w:sz="0" w:val="nil"/>
          <w:left w:space="0" w:sz="0" w:val="nil"/>
          <w:bottom w:space="0" w:sz="0" w:val="nil"/>
          <w:right w:space="0" w:sz="0" w:val="nil"/>
          <w:between w:space="0" w:sz="0" w:val="nil"/>
        </w:pBdr>
        <w:shd w:fill="ffffff" w:val="clear"/>
        <w:spacing w:after="240" w:before="0" w:line="240" w:lineRule="auto"/>
        <w:ind w:left="360" w:right="0" w:hanging="360"/>
        <w:contextualSpacing w:val="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Wszelkie pytania bądź wątpliwości dotyczące Konkursu należy kierować na adres e-mail Organizatora: konkurs2018@dlapiper.com.</w:t>
      </w:r>
      <w:r w:rsidDel="00000000" w:rsidR="00000000" w:rsidRPr="00000000">
        <w:br w:type="page"/>
      </w:r>
      <w:r w:rsidDel="00000000" w:rsidR="00000000" w:rsidRPr="00000000">
        <w:rPr>
          <w:rtl w:val="0"/>
        </w:rPr>
      </w:r>
    </w:p>
    <w:p w:rsidR="00000000" w:rsidDel="00000000" w:rsidP="00000000" w:rsidRDefault="00000000" w:rsidRPr="00000000" w14:paraId="00000040">
      <w:pPr>
        <w:spacing w:after="240"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Załącznik nr 1 do Regulaminu Ogólnopolskiego Konkursu „Przyszłość rynku pracy oraz prawa pracy"</w:t>
      </w:r>
    </w:p>
    <w:p w:rsidR="00000000" w:rsidDel="00000000" w:rsidP="00000000" w:rsidRDefault="00000000" w:rsidRPr="00000000" w14:paraId="00000041">
      <w:pPr>
        <w:spacing w:after="240" w:line="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240" w:line="240" w:lineRule="auto"/>
        <w:contextualSpacing w:val="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Oświadczenie uczestnika Ogólnopolskiego Konkursu „Przyszłość rynku pracy oraz prawa pracy"</w:t>
      </w:r>
    </w:p>
    <w:p w:rsidR="00000000" w:rsidDel="00000000" w:rsidP="00000000" w:rsidRDefault="00000000" w:rsidRPr="00000000" w14:paraId="00000043">
      <w:pPr>
        <w:spacing w:after="240" w:line="240" w:lineRule="auto"/>
        <w:contextualSpacing w:val="0"/>
        <w:rPr>
          <w:rFonts w:ascii="Times New Roman" w:cs="Times New Roman" w:eastAsia="Times New Roman" w:hAnsi="Times New Roman"/>
          <w:b w:val="1"/>
          <w:sz w:val="24"/>
          <w:szCs w:val="24"/>
        </w:rPr>
      </w:pPr>
      <w:r w:rsidDel="00000000" w:rsidR="00000000" w:rsidRPr="00000000">
        <w:rPr>
          <w:rtl w:val="0"/>
        </w:rPr>
      </w:r>
    </w:p>
    <w:tbl>
      <w:tblPr>
        <w:tblStyle w:val="Table1"/>
        <w:tblW w:w="9212.0" w:type="dxa"/>
        <w:jc w:val="left"/>
        <w:tblInd w:w="0.0" w:type="dxa"/>
        <w:tblBorders>
          <w:top w:color="4f81bd" w:space="0" w:sz="8" w:val="single"/>
          <w:left w:color="4f81bd" w:space="0" w:sz="8" w:val="single"/>
          <w:bottom w:color="4f81bd" w:space="0" w:sz="8" w:val="single"/>
          <w:right w:color="4f81bd" w:space="0" w:sz="8" w:val="single"/>
          <w:insideH w:color="4f81bd" w:space="0" w:sz="8" w:val="single"/>
          <w:insideV w:color="4f81bd" w:space="0" w:sz="8" w:val="single"/>
        </w:tblBorders>
        <w:tblLayout w:type="fixed"/>
        <w:tblLook w:val="04A0"/>
      </w:tblPr>
      <w:tblGrid>
        <w:gridCol w:w="4606"/>
        <w:gridCol w:w="4606"/>
        <w:tblGridChange w:id="0">
          <w:tblGrid>
            <w:gridCol w:w="4606"/>
            <w:gridCol w:w="4606"/>
          </w:tblGrid>
        </w:tblGridChange>
      </w:tblGrid>
      <w:tr>
        <w:tc>
          <w:tcPr/>
          <w:p w:rsidR="00000000" w:rsidDel="00000000" w:rsidP="00000000" w:rsidRDefault="00000000" w:rsidRPr="00000000" w14:paraId="00000044">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Imię i nazwisko</w:t>
            </w:r>
          </w:p>
          <w:p w:rsidR="00000000" w:rsidDel="00000000" w:rsidP="00000000" w:rsidRDefault="00000000" w:rsidRPr="00000000" w14:paraId="00000045">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46">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tl w:val="0"/>
              </w:rPr>
            </w:r>
          </w:p>
        </w:tc>
      </w:tr>
      <w:tr>
        <w:tc>
          <w:tcPr/>
          <w:p w:rsidR="00000000" w:rsidDel="00000000" w:rsidP="00000000" w:rsidRDefault="00000000" w:rsidRPr="00000000" w14:paraId="00000047">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Adres zamieszkania</w:t>
            </w:r>
          </w:p>
          <w:p w:rsidR="00000000" w:rsidDel="00000000" w:rsidP="00000000" w:rsidRDefault="00000000" w:rsidRPr="00000000" w14:paraId="00000048">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49">
            <w:pPr>
              <w:spacing w:after="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4A">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Uczelnia oraz Wydział</w:t>
            </w:r>
          </w:p>
          <w:p w:rsidR="00000000" w:rsidDel="00000000" w:rsidP="00000000" w:rsidRDefault="00000000" w:rsidRPr="00000000" w14:paraId="0000004B">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4C">
            <w:pPr>
              <w:spacing w:after="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4D">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Rok i kierunek studiów</w:t>
            </w:r>
          </w:p>
          <w:p w:rsidR="00000000" w:rsidDel="00000000" w:rsidP="00000000" w:rsidRDefault="00000000" w:rsidRPr="00000000" w14:paraId="0000004E">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4F">
            <w:pPr>
              <w:spacing w:after="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50">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Telefon kontaktowy</w:t>
            </w:r>
          </w:p>
          <w:p w:rsidR="00000000" w:rsidDel="00000000" w:rsidP="00000000" w:rsidRDefault="00000000" w:rsidRPr="00000000" w14:paraId="00000051">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52">
            <w:pPr>
              <w:spacing w:after="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tc>
      </w:tr>
      <w:tr>
        <w:tc>
          <w:tcPr/>
          <w:p w:rsidR="00000000" w:rsidDel="00000000" w:rsidP="00000000" w:rsidRDefault="00000000" w:rsidRPr="00000000" w14:paraId="00000053">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rtl w:val="0"/>
              </w:rPr>
              <w:t xml:space="preserve">Adres e-mail</w:t>
            </w:r>
          </w:p>
          <w:p w:rsidR="00000000" w:rsidDel="00000000" w:rsidP="00000000" w:rsidRDefault="00000000" w:rsidRPr="00000000" w14:paraId="00000054">
            <w:pPr>
              <w:spacing w:after="240" w:lineRule="auto"/>
              <w:contextualSpacing w:val="0"/>
              <w:jc w:val="center"/>
              <w:rPr>
                <w:rFonts w:ascii="Times New Roman" w:cs="Times New Roman" w:eastAsia="Times New Roman" w:hAnsi="Times New Roman"/>
                <w:b w:val="0"/>
                <w:sz w:val="24"/>
                <w:szCs w:val="24"/>
              </w:rPr>
            </w:pPr>
            <w:r w:rsidDel="00000000" w:rsidR="00000000" w:rsidRPr="00000000">
              <w:rPr>
                <w:rtl w:val="0"/>
              </w:rPr>
            </w:r>
          </w:p>
        </w:tc>
        <w:tc>
          <w:tcPr/>
          <w:p w:rsidR="00000000" w:rsidDel="00000000" w:rsidP="00000000" w:rsidRDefault="00000000" w:rsidRPr="00000000" w14:paraId="00000055">
            <w:pPr>
              <w:spacing w:after="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056">
      <w:pPr>
        <w:spacing w:after="240" w:line="240" w:lineRule="auto"/>
        <w:contextualSpacing w:val="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24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 zapoznałem/zapoznałam się z Regulaminem Konkursu oraz akceptuję wszystkie jego warunki. Wyrażam zgodę na przetwarzanie przez Organizatora moich danych osobowych podanych powyżej oraz na opublikowanie mojego imienia, nazwiska oraz informacji na temat reprezentowanej Uczelni, roku i kierunku studiów w ogłoszeniu o wynikach Konkursu na stronie internetowej Organizatora oraz w innych materiałach promocyjnych.</w:t>
      </w:r>
    </w:p>
    <w:p w:rsidR="00000000" w:rsidDel="00000000" w:rsidP="00000000" w:rsidRDefault="00000000" w:rsidRPr="00000000" w14:paraId="00000058">
      <w:pPr>
        <w:spacing w:after="240" w:line="240" w:lineRule="auto"/>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Oświadczam, że zgłoszony esej jest wynikiem mojej samodzielnej pracy oraz przysługują mi do niego pełne prawa, w tym autorskie prawa osobiste i majątkowe. Dodatkowo zobowiązuję się do poinformowania Organizatora o każdej zmianie w zakresie praw do przygotowanego przeze mnie eseju oraz moich danych osobowych.</w:t>
      </w:r>
    </w:p>
    <w:p w:rsidR="00000000" w:rsidDel="00000000" w:rsidP="00000000" w:rsidRDefault="00000000" w:rsidRPr="00000000" w14:paraId="00000059">
      <w:pPr>
        <w:spacing w:after="24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240" w:line="24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w:t>
        <w:br w:type="textWrapping"/>
        <w:t xml:space="preserve">miejscowość, data, czytelny podpis uczestnika Konkursu</w:t>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center"/>
      <w:pPr>
        <w:ind w:left="0" w:firstLine="0"/>
      </w:pPr>
      <w:rPr>
        <w:b w:val="1"/>
      </w:rPr>
    </w:lvl>
    <w:lvl w:ilvl="1">
      <w:start w:val="1"/>
      <w:numFmt w:val="decimal"/>
      <w:lvlText w:val="%2."/>
      <w:lvlJc w:val="left"/>
      <w:pPr>
        <w:ind w:left="360" w:hanging="360"/>
      </w:pPr>
      <w:rPr/>
    </w:lvl>
    <w:lvl w:ilvl="2">
      <w:start w:val="1"/>
      <w:numFmt w:val="decimal"/>
      <w:lvlText w:val="%2.%3"/>
      <w:lvlJc w:val="left"/>
      <w:pPr>
        <w:ind w:left="864" w:hanging="503.99999999999994"/>
      </w:pPr>
      <w:rPr/>
    </w:lvl>
    <w:lvl w:ilvl="3">
      <w:start w:val="1"/>
      <w:numFmt w:val="lowerLetter"/>
      <w:lvlText w:val="%4)"/>
      <w:lvlJc w:val="left"/>
      <w:pPr>
        <w:ind w:left="72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center"/>
      <w:pPr>
        <w:ind w:left="0" w:firstLine="0"/>
      </w:pPr>
      <w:rPr>
        <w:b w:val="1"/>
      </w:rPr>
    </w:lvl>
    <w:lvl w:ilvl="1">
      <w:start w:val="1"/>
      <w:numFmt w:val="decimal"/>
      <w:lvlText w:val="%2."/>
      <w:lvlJc w:val="left"/>
      <w:pPr>
        <w:ind w:left="360" w:hanging="360"/>
      </w:pPr>
      <w:rPr/>
    </w:lvl>
    <w:lvl w:ilvl="2">
      <w:start w:val="1"/>
      <w:numFmt w:val="decimal"/>
      <w:lvlText w:val="%2.%3"/>
      <w:lvlJc w:val="left"/>
      <w:pPr>
        <w:ind w:left="864" w:hanging="503.99999999999994"/>
      </w:pPr>
      <w:rPr/>
    </w:lvl>
    <w:lvl w:ilvl="3">
      <w:start w:val="1"/>
      <w:numFmt w:val="lowerLetter"/>
      <w:lvlText w:val="%4)"/>
      <w:lvlJc w:val="left"/>
      <w:pPr>
        <w:ind w:left="72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center"/>
      <w:pPr>
        <w:ind w:left="0" w:firstLine="0"/>
      </w:pPr>
      <w:rPr>
        <w:b w:val="1"/>
      </w:rPr>
    </w:lvl>
    <w:lvl w:ilvl="1">
      <w:start w:val="1"/>
      <w:numFmt w:val="decimal"/>
      <w:lvlText w:val="%2."/>
      <w:lvlJc w:val="left"/>
      <w:pPr>
        <w:ind w:left="360" w:hanging="360"/>
      </w:pPr>
      <w:rPr/>
    </w:lvl>
    <w:lvl w:ilvl="2">
      <w:start w:val="1"/>
      <w:numFmt w:val="decimal"/>
      <w:lvlText w:val="%2.%3"/>
      <w:lvlJc w:val="left"/>
      <w:pPr>
        <w:ind w:left="864" w:hanging="503.99999999999994"/>
      </w:pPr>
      <w:rPr/>
    </w:lvl>
    <w:lvl w:ilvl="3">
      <w:start w:val="1"/>
      <w:numFmt w:val="bullet"/>
      <w:lvlText w:val="−"/>
      <w:lvlJc w:val="left"/>
      <w:pPr>
        <w:ind w:left="720" w:hanging="360"/>
      </w:pPr>
      <w:rPr>
        <w:rFonts w:ascii="Noto Sans Symbols" w:cs="Noto Sans Symbols" w:eastAsia="Noto Sans Symbols" w:hAnsi="Noto Sans Symbols"/>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b w:val="0"/>
        <w:i w:val="0"/>
        <w:smallCaps w:val="0"/>
        <w:strike w:val="0"/>
        <w:color w:val="000000"/>
        <w:sz w:val="22"/>
        <w:szCs w:val="22"/>
        <w:u w:val="none"/>
        <w:shd w:fill="auto" w:val="clear"/>
        <w:vertAlign w:val="baseline"/>
        <w:lang w:val="pl-PL"/>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rFonts w:ascii="Cambria" w:cs="Cambria" w:eastAsia="Cambria" w:hAnsi="Cambria"/>
      <w:color w:val="000000"/>
    </w:rPr>
    <w:tblPr>
      <w:tblStyleRowBandSize w:val="1"/>
      <w:tblStyleColBandSize w:val="1"/>
      <w:tblCellMar>
        <w:top w:w="0.0" w:type="dxa"/>
        <w:left w:w="108.0" w:type="dxa"/>
        <w:bottom w:w="0.0" w:type="dxa"/>
        <w:right w:w="108.0" w:type="dxa"/>
      </w:tblCellMar>
    </w:tblPr>
    <w:tblStylePr w:type="band1Horz">
      <w:tcPr>
        <w:tcBorders>
          <w:top w:color="4f81bd" w:space="0" w:sz="8" w:val="single"/>
          <w:left w:color="4f81bd" w:space="0" w:sz="8" w:val="single"/>
          <w:bottom w:color="4f81bd" w:space="0" w:sz="8" w:val="single"/>
          <w:right w:color="4f81bd" w:space="0" w:sz="8" w:val="single"/>
          <w:insideV w:color="4f81bd" w:space="0" w:sz="8" w:val="single"/>
        </w:tcBorders>
        <w:shd w:fill="d3dfee" w:val="clear"/>
      </w:tcPr>
    </w:tblStylePr>
    <w:tblStylePr w:type="band1Vert">
      <w:tcPr>
        <w:tcBorders>
          <w:top w:color="4f81bd" w:space="0" w:sz="8" w:val="single"/>
          <w:left w:color="4f81bd" w:space="0" w:sz="8" w:val="single"/>
          <w:bottom w:color="4f81bd" w:space="0" w:sz="8" w:val="single"/>
          <w:right w:color="4f81bd" w:space="0" w:sz="8" w:val="single"/>
        </w:tcBorders>
        <w:shd w:fill="d3dfee" w:val="clear"/>
      </w:tcPr>
    </w:tblStylePr>
    <w:tblStylePr w:type="band2Horz">
      <w:tcPr>
        <w:tcBorders>
          <w:top w:color="4f81bd" w:space="0" w:sz="8" w:val="single"/>
          <w:left w:color="4f81bd" w:space="0" w:sz="8" w:val="single"/>
          <w:bottom w:color="4f81bd" w:space="0" w:sz="8" w:val="single"/>
          <w:right w:color="4f81bd" w:space="0" w:sz="8" w:val="single"/>
          <w:insideV w:color="4f81bd" w:space="0" w:sz="8" w:val="single"/>
        </w:tcBorders>
      </w:tcPr>
    </w:tblStylePr>
    <w:tblStylePr w:type="firstCol">
      <w:rPr>
        <w:rFonts w:ascii="Cambria" w:cs="Cambria" w:eastAsia="Cambria" w:hAnsi="Cambria"/>
        <w:b w:val="1"/>
      </w:rPr>
    </w:tblStylePr>
    <w:tblStylePr w:type="firstRow">
      <w:pPr>
        <w:spacing w:after="0" w:before="0" w:line="240" w:lineRule="auto"/>
      </w:pPr>
      <w:rPr>
        <w:rFonts w:ascii="Cambria" w:cs="Cambria" w:eastAsia="Cambria" w:hAnsi="Cambria"/>
        <w:b w:val="1"/>
      </w:rPr>
      <w:tcPr>
        <w:tcBorders>
          <w:top w:color="4f81bd" w:space="0" w:sz="8" w:val="single"/>
          <w:left w:color="4f81bd" w:space="0" w:sz="8" w:val="single"/>
          <w:bottom w:color="4f81bd" w:space="0" w:sz="18" w:val="single"/>
          <w:right w:color="4f81bd" w:space="0" w:sz="8" w:val="single"/>
          <w:insideH w:color="000000" w:space="0" w:sz="0" w:val="nil"/>
          <w:insideV w:color="4f81bd" w:space="0" w:sz="8" w:val="single"/>
        </w:tcBorders>
      </w:tcPr>
    </w:tblStylePr>
    <w:tblStylePr w:type="lastCol">
      <w:rPr>
        <w:rFonts w:ascii="Cambria" w:cs="Cambria" w:eastAsia="Cambria" w:hAnsi="Cambria"/>
        <w:b w:val="1"/>
      </w:rPr>
      <w:tcPr>
        <w:tcBorders>
          <w:top w:color="4f81bd" w:space="0" w:sz="8" w:val="single"/>
          <w:left w:color="4f81bd" w:space="0" w:sz="8" w:val="single"/>
          <w:bottom w:color="4f81bd" w:space="0" w:sz="8" w:val="single"/>
          <w:right w:color="4f81bd" w:space="0" w:sz="8" w:val="single"/>
        </w:tcBorders>
      </w:tcPr>
    </w:tblStylePr>
    <w:tblStylePr w:type="lastRow">
      <w:pPr>
        <w:spacing w:after="0" w:before="0" w:line="240" w:lineRule="auto"/>
      </w:pPr>
      <w:rPr>
        <w:rFonts w:ascii="Cambria" w:cs="Cambria" w:eastAsia="Cambria" w:hAnsi="Cambria"/>
        <w:b w:val="1"/>
      </w:rPr>
      <w:tcPr>
        <w:tcBorders>
          <w:top w:color="4f81bd" w:space="0" w:sz="6" w:val="single"/>
          <w:left w:color="4f81bd" w:space="0" w:sz="8" w:val="single"/>
          <w:bottom w:color="4f81bd" w:space="0" w:sz="8" w:val="single"/>
          <w:right w:color="4f81bd" w:space="0" w:sz="8" w:val="single"/>
          <w:insideH w:color="000000" w:space="0" w:sz="0" w:val="nil"/>
          <w:insideV w:color="4f81bd" w:space="0" w:sz="8"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dlapiper.com/konkurs_rynek_prac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