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CE5" w:rsidRDefault="00A1543E" w:rsidP="00DD515A">
      <w:pPr>
        <w:jc w:val="both"/>
      </w:pPr>
      <w:r>
        <w:t xml:space="preserve">My, niżej podpisani, </w:t>
      </w:r>
      <w:r w:rsidR="00407594" w:rsidRPr="0080568C">
        <w:t>przypomin</w:t>
      </w:r>
      <w:bookmarkStart w:id="0" w:name="_GoBack"/>
      <w:bookmarkEnd w:id="0"/>
      <w:r w:rsidR="00407594" w:rsidRPr="0080568C">
        <w:t>amy</w:t>
      </w:r>
      <w:r w:rsidR="00407594">
        <w:t xml:space="preserve"> organom</w:t>
      </w:r>
      <w:r>
        <w:t xml:space="preserve"> władzy Rzeczpospolitej Polskiej </w:t>
      </w:r>
      <w:r w:rsidR="00407594">
        <w:t xml:space="preserve">o obowiązku </w:t>
      </w:r>
      <w:r>
        <w:t>poszanowania następujących zasad wynikających z wiążącego Polskę prawa mi</w:t>
      </w:r>
      <w:r w:rsidR="00364411">
        <w:t>ędzynarodowego i Konstytucji RP.</w:t>
      </w:r>
    </w:p>
    <w:p w:rsidR="00A1543E" w:rsidRDefault="00A1543E" w:rsidP="00DD515A">
      <w:pPr>
        <w:pStyle w:val="Akapitzlist"/>
        <w:numPr>
          <w:ilvl w:val="0"/>
          <w:numId w:val="1"/>
        </w:numPr>
        <w:jc w:val="both"/>
      </w:pPr>
      <w:r>
        <w:t xml:space="preserve">Stosowanie tortur jest naruszeniem przyrodzonej i niezbywalnej godności ludzkiej, której ochrona jest obowiązkiem wszystkich organów władzy. </w:t>
      </w:r>
    </w:p>
    <w:p w:rsidR="00A1543E" w:rsidRDefault="00D31A32" w:rsidP="00DD515A">
      <w:pPr>
        <w:pStyle w:val="Akapitzlist"/>
        <w:numPr>
          <w:ilvl w:val="0"/>
          <w:numId w:val="1"/>
        </w:numPr>
        <w:jc w:val="both"/>
      </w:pPr>
      <w:r>
        <w:t>Stosowanie tortur jest</w:t>
      </w:r>
      <w:r w:rsidR="008E5D2B">
        <w:t xml:space="preserve"> s</w:t>
      </w:r>
      <w:r w:rsidR="00A1543E">
        <w:t xml:space="preserve">przeczne z systemem </w:t>
      </w:r>
      <w:r w:rsidR="00FF5893">
        <w:t xml:space="preserve">ogólnoludzkich </w:t>
      </w:r>
      <w:r w:rsidR="00A1543E">
        <w:t>wartości zakorzenionych w</w:t>
      </w:r>
      <w:r w:rsidR="00364411">
        <w:t xml:space="preserve"> europejskiej kulturze prawnej, a </w:t>
      </w:r>
      <w:r w:rsidR="008E5D2B">
        <w:t>t</w:t>
      </w:r>
      <w:r w:rsidR="006C0B57">
        <w:t xml:space="preserve">akże </w:t>
      </w:r>
      <w:r w:rsidR="00364411">
        <w:t>wyrażony</w:t>
      </w:r>
      <w:r w:rsidR="00FF5893">
        <w:t>ch</w:t>
      </w:r>
      <w:r w:rsidR="008E5D2B">
        <w:t xml:space="preserve"> </w:t>
      </w:r>
      <w:r w:rsidR="00364411">
        <w:t>w Konstytucji RP.</w:t>
      </w:r>
    </w:p>
    <w:p w:rsidR="00A1543E" w:rsidRDefault="00A1543E" w:rsidP="006C0B57">
      <w:pPr>
        <w:pStyle w:val="Akapitzlist"/>
        <w:numPr>
          <w:ilvl w:val="0"/>
          <w:numId w:val="1"/>
        </w:numPr>
        <w:jc w:val="both"/>
      </w:pPr>
      <w:r>
        <w:t xml:space="preserve">Zakaz tortur stanowi element wiążących </w:t>
      </w:r>
      <w:r w:rsidR="008E5D2B">
        <w:t xml:space="preserve">Polskę </w:t>
      </w:r>
      <w:r>
        <w:t xml:space="preserve">zobowiązań międzynarodowych będących podstawą współczesnego systemu ochrony </w:t>
      </w:r>
      <w:proofErr w:type="gramStart"/>
      <w:r>
        <w:t>praw</w:t>
      </w:r>
      <w:proofErr w:type="gramEnd"/>
      <w:r>
        <w:t xml:space="preserve"> człowieka. Zobowiązania te wynikają z następujących umów międzynarodowych – </w:t>
      </w:r>
      <w:r w:rsidR="006C0B57">
        <w:t>Mi</w:t>
      </w:r>
      <w:r w:rsidR="00972E90">
        <w:t>ędzynarodowego</w:t>
      </w:r>
      <w:r w:rsidR="006C0B57">
        <w:t xml:space="preserve"> </w:t>
      </w:r>
      <w:r w:rsidR="00972E90">
        <w:t>Paktu</w:t>
      </w:r>
      <w:r w:rsidR="006C0B57">
        <w:t xml:space="preserve"> </w:t>
      </w:r>
      <w:proofErr w:type="gramStart"/>
      <w:r w:rsidR="006C0B57">
        <w:t>Praw</w:t>
      </w:r>
      <w:proofErr w:type="gramEnd"/>
      <w:r w:rsidR="006C0B57">
        <w:t xml:space="preserve"> Osobistych i Politycznych</w:t>
      </w:r>
      <w:r w:rsidR="00972E90">
        <w:t xml:space="preserve"> (art. 7), Konwencji</w:t>
      </w:r>
      <w:r w:rsidR="006C0B57">
        <w:t xml:space="preserve"> ONZ </w:t>
      </w:r>
      <w:r w:rsidR="006C0B57" w:rsidRPr="006C0B57">
        <w:t>w sprawie zakazu stosowania tortur oraz innego okrutnego, nieludzkiego lub poniżającego traktowania albo karania</w:t>
      </w:r>
      <w:r w:rsidR="006C0B57">
        <w:t>, Europejsk</w:t>
      </w:r>
      <w:r w:rsidR="00972E90">
        <w:t>iej Konwencji o ochronie praw i podstawowych w</w:t>
      </w:r>
      <w:r w:rsidR="006C0B57">
        <w:t xml:space="preserve">olności (art. 3), </w:t>
      </w:r>
      <w:r w:rsidR="00972E90">
        <w:t>Europejskiej konwencji</w:t>
      </w:r>
      <w:r w:rsidR="006C0B57" w:rsidRPr="006C0B57">
        <w:t xml:space="preserve"> o zapobieganiu torturom oraz nieludzkiemu lub poniżającemu traktowaniu albo karan</w:t>
      </w:r>
      <w:r w:rsidR="00985AC9">
        <w:t xml:space="preserve">iu oraz Karty Praw Podstawowych Unii Europejskiej (art. </w:t>
      </w:r>
      <w:r w:rsidR="00DD2A6E">
        <w:t>4</w:t>
      </w:r>
      <w:r w:rsidR="00985AC9">
        <w:t>).</w:t>
      </w:r>
    </w:p>
    <w:p w:rsidR="00D31A32" w:rsidRDefault="00D31A32" w:rsidP="00D31A32">
      <w:pPr>
        <w:pStyle w:val="Akapitzlist"/>
        <w:numPr>
          <w:ilvl w:val="0"/>
          <w:numId w:val="1"/>
        </w:numPr>
        <w:jc w:val="both"/>
      </w:pPr>
      <w:r>
        <w:t>Stosowanie tortur stanowi również naruszenie zasad prawa humanitarnego, m.in. konwencji genewskich (art. 3) czy art. 31 IV Konwencji genewskiej o ochronie osób cywilnych podczas w</w:t>
      </w:r>
      <w:r w:rsidRPr="00FF5893">
        <w:t>ojn</w:t>
      </w:r>
      <w:r>
        <w:t xml:space="preserve">y. </w:t>
      </w:r>
    </w:p>
    <w:p w:rsidR="00D31A32" w:rsidRDefault="00D31A32" w:rsidP="00D31A32">
      <w:pPr>
        <w:pStyle w:val="Akapitzlist"/>
        <w:numPr>
          <w:ilvl w:val="0"/>
          <w:numId w:val="1"/>
        </w:numPr>
        <w:jc w:val="both"/>
      </w:pPr>
      <w:r>
        <w:t>W świetle prawa międzynarodowego zakaz tortur oznacza nie tylko zakaz stosowania tortur, ale także zakaz wydalenia osób z terytorium państwa do krajów, w których osoby te mogą być narażone na tortury.</w:t>
      </w:r>
    </w:p>
    <w:p w:rsidR="00D31A32" w:rsidRDefault="00D31A32" w:rsidP="00D31A32">
      <w:pPr>
        <w:pStyle w:val="Akapitzlist"/>
        <w:numPr>
          <w:ilvl w:val="0"/>
          <w:numId w:val="1"/>
        </w:numPr>
        <w:jc w:val="both"/>
      </w:pPr>
      <w:r>
        <w:t xml:space="preserve">W świetle Konstytucji RP stosowanie tortur jest zakazane w czasie pokoju, wojny oraz w stanach nadzwyczajnych (stanie wojennym, stanie wyjątkowym i stanie klęski żywiołowej). </w:t>
      </w:r>
    </w:p>
    <w:p w:rsidR="00364411" w:rsidRDefault="00364411" w:rsidP="007B0E59">
      <w:pPr>
        <w:pStyle w:val="Akapitzlist"/>
        <w:numPr>
          <w:ilvl w:val="0"/>
          <w:numId w:val="1"/>
        </w:numPr>
        <w:jc w:val="both"/>
      </w:pPr>
      <w:r>
        <w:t>Zakaz tortur ma ch</w:t>
      </w:r>
      <w:r w:rsidR="00E83A62">
        <w:t>arakter absol</w:t>
      </w:r>
      <w:r w:rsidR="00972E90">
        <w:t>utny</w:t>
      </w:r>
      <w:r w:rsidR="00D31A32">
        <w:t xml:space="preserve"> i obowiązuje bez względu na obywatelstwo ofiar.</w:t>
      </w:r>
      <w:r>
        <w:t xml:space="preserve"> </w:t>
      </w:r>
      <w:r w:rsidR="007B0E59">
        <w:t>Zgodnie z art. 40 Konstytucji RP „n</w:t>
      </w:r>
      <w:r w:rsidR="007B0E59" w:rsidRPr="007B0E59">
        <w:t xml:space="preserve">ikt nie może być poddany torturom ani okrutnemu, </w:t>
      </w:r>
      <w:proofErr w:type="gramStart"/>
      <w:r w:rsidR="007B0E59" w:rsidRPr="007B0E59">
        <w:t>nieludzkiemu</w:t>
      </w:r>
      <w:proofErr w:type="gramEnd"/>
      <w:r w:rsidR="007B0E59" w:rsidRPr="007B0E59">
        <w:t xml:space="preserve"> lub poniżającemu traktowaniu i karaniu. Zakazuje się stosowania kar cielesnych</w:t>
      </w:r>
      <w:r w:rsidR="007B0E59">
        <w:t>”</w:t>
      </w:r>
      <w:r w:rsidR="007B0E59" w:rsidRPr="007B0E59">
        <w:t xml:space="preserve">. </w:t>
      </w:r>
      <w:r w:rsidR="007B0E59" w:rsidRPr="000D6B4D">
        <w:t xml:space="preserve">Nawet stan wyższej konieczności nie </w:t>
      </w:r>
      <w:r w:rsidR="007B0E59">
        <w:t>uzasadnia stosowania</w:t>
      </w:r>
      <w:r w:rsidR="007B0E59" w:rsidRPr="000D6B4D">
        <w:t xml:space="preserve"> tortur.</w:t>
      </w:r>
    </w:p>
    <w:p w:rsidR="00364411" w:rsidRDefault="00A1543E" w:rsidP="00D31A32">
      <w:pPr>
        <w:pStyle w:val="Akapitzlist"/>
        <w:numPr>
          <w:ilvl w:val="0"/>
          <w:numId w:val="1"/>
        </w:numPr>
        <w:jc w:val="both"/>
      </w:pPr>
      <w:r>
        <w:t>Świadoma zgoda lub milczące przyzwolenie na stosowanie tortur na terytorium Rzeczpospolite</w:t>
      </w:r>
      <w:r w:rsidR="00364411">
        <w:t xml:space="preserve">j Polskiej pociąga za sobą odpowiedzialność państwa za naruszenie zakazu tortur. </w:t>
      </w:r>
    </w:p>
    <w:p w:rsidR="00A1543E" w:rsidRDefault="00364411" w:rsidP="00DD515A">
      <w:pPr>
        <w:pStyle w:val="Akapitzlist"/>
        <w:numPr>
          <w:ilvl w:val="0"/>
          <w:numId w:val="1"/>
        </w:numPr>
        <w:jc w:val="both"/>
      </w:pPr>
      <w:r>
        <w:t xml:space="preserve">Władze krajowe, które wiedziały, wiedzą lub powinny wiedzieć o stosowaniu tortur są odpowiedzialne za brak ochrony jednostek, wobec których stosowano, stosuje się lub mogły być stosowane tortury. </w:t>
      </w:r>
    </w:p>
    <w:p w:rsidR="00364411" w:rsidRDefault="00364411" w:rsidP="00DD515A">
      <w:pPr>
        <w:pStyle w:val="Akapitzlist"/>
        <w:numPr>
          <w:ilvl w:val="0"/>
          <w:numId w:val="1"/>
        </w:numPr>
        <w:jc w:val="both"/>
      </w:pPr>
      <w:r>
        <w:t>Zarzut naruszenia zakazu tortur na terytorium Rzeczpospolitej Polskiej pociąga za sobą obowiązek organów krajowych podjęcia efektywnego śledztwa prowadzącego do wyjaśnienia okoliczności sprawy i pociągnięcia do odpowiedzialno</w:t>
      </w:r>
      <w:r w:rsidR="008E5D2B">
        <w:t>ści karnej sprawców</w:t>
      </w:r>
      <w:r>
        <w:t xml:space="preserve">, a także </w:t>
      </w:r>
      <w:r w:rsidR="00972E90">
        <w:t xml:space="preserve">wypłaty zadośćuczynienia </w:t>
      </w:r>
      <w:r>
        <w:t xml:space="preserve">dla ofiar. </w:t>
      </w:r>
    </w:p>
    <w:p w:rsidR="00364411" w:rsidRDefault="00364411" w:rsidP="00DD515A">
      <w:pPr>
        <w:pStyle w:val="Akapitzlist"/>
        <w:jc w:val="both"/>
      </w:pPr>
    </w:p>
    <w:p w:rsidR="00985AC9" w:rsidRDefault="00985AC9" w:rsidP="00DD515A">
      <w:pPr>
        <w:pStyle w:val="Akapitzlist"/>
        <w:jc w:val="both"/>
      </w:pPr>
    </w:p>
    <w:p w:rsidR="005C4063" w:rsidRDefault="005C4063" w:rsidP="00DD515A">
      <w:pPr>
        <w:pStyle w:val="Akapitzlist"/>
        <w:jc w:val="both"/>
      </w:pPr>
      <w:r>
        <w:t>Grażyna Baranowska</w:t>
      </w:r>
    </w:p>
    <w:p w:rsidR="006466A3" w:rsidRDefault="006466A3" w:rsidP="00DD515A">
      <w:pPr>
        <w:pStyle w:val="Akapitzlist"/>
        <w:jc w:val="both"/>
      </w:pPr>
      <w:r>
        <w:t xml:space="preserve">Dr Maciej </w:t>
      </w:r>
      <w:proofErr w:type="spellStart"/>
      <w:r>
        <w:t>Bernatt</w:t>
      </w:r>
      <w:proofErr w:type="spellEnd"/>
    </w:p>
    <w:p w:rsidR="00FD4D6E" w:rsidRDefault="00FD4D6E" w:rsidP="00DD515A">
      <w:pPr>
        <w:pStyle w:val="Akapitzlist"/>
        <w:jc w:val="both"/>
      </w:pPr>
      <w:r>
        <w:t>Adw. Zofia Bielecka</w:t>
      </w:r>
    </w:p>
    <w:p w:rsidR="0091276D" w:rsidRDefault="0091276D" w:rsidP="00DD515A">
      <w:pPr>
        <w:pStyle w:val="Akapitzlist"/>
        <w:jc w:val="both"/>
      </w:pPr>
      <w:r>
        <w:t xml:space="preserve">Dr Agnieszka </w:t>
      </w:r>
      <w:proofErr w:type="spellStart"/>
      <w:r>
        <w:t>Bieńczyk-Missala</w:t>
      </w:r>
      <w:proofErr w:type="spellEnd"/>
    </w:p>
    <w:p w:rsidR="00EF3136" w:rsidRDefault="00EF3136" w:rsidP="00DD515A">
      <w:pPr>
        <w:pStyle w:val="Akapitzlist"/>
        <w:jc w:val="both"/>
      </w:pPr>
      <w:r>
        <w:t>Dominika Bychawska-</w:t>
      </w:r>
      <w:proofErr w:type="spellStart"/>
      <w:r>
        <w:t>Siniarska</w:t>
      </w:r>
      <w:proofErr w:type="spellEnd"/>
    </w:p>
    <w:p w:rsidR="009F0833" w:rsidRDefault="009F0833" w:rsidP="00DD515A">
      <w:pPr>
        <w:pStyle w:val="Akapitzlist"/>
        <w:jc w:val="both"/>
      </w:pPr>
      <w:r>
        <w:t>Dr Agnieszka Demczuk</w:t>
      </w:r>
    </w:p>
    <w:p w:rsidR="00985AC9" w:rsidRDefault="00985AC9" w:rsidP="00DD515A">
      <w:pPr>
        <w:pStyle w:val="Akapitzlist"/>
        <w:jc w:val="both"/>
      </w:pPr>
      <w:r>
        <w:t>Dr Monika Domańska</w:t>
      </w:r>
    </w:p>
    <w:p w:rsidR="00C3116D" w:rsidRPr="00FD53EE" w:rsidRDefault="00C3116D" w:rsidP="00DD515A">
      <w:pPr>
        <w:pStyle w:val="Akapitzlist"/>
        <w:jc w:val="both"/>
        <w:rPr>
          <w:lang w:val="en-GB"/>
        </w:rPr>
      </w:pPr>
      <w:r w:rsidRPr="00FD53EE">
        <w:rPr>
          <w:lang w:val="en-GB"/>
        </w:rPr>
        <w:t xml:space="preserve">Maria </w:t>
      </w:r>
      <w:proofErr w:type="spellStart"/>
      <w:r w:rsidRPr="00FD53EE">
        <w:rPr>
          <w:lang w:val="en-GB"/>
        </w:rPr>
        <w:t>Ejchart</w:t>
      </w:r>
      <w:proofErr w:type="spellEnd"/>
      <w:r w:rsidRPr="00FD53EE">
        <w:rPr>
          <w:lang w:val="en-GB"/>
        </w:rPr>
        <w:t>-Dubois</w:t>
      </w:r>
    </w:p>
    <w:p w:rsidR="00F55571" w:rsidRPr="009871BF" w:rsidRDefault="00F55571" w:rsidP="00DD515A">
      <w:pPr>
        <w:pStyle w:val="Akapitzlist"/>
        <w:jc w:val="both"/>
        <w:rPr>
          <w:lang w:val="en-GB"/>
        </w:rPr>
      </w:pPr>
      <w:proofErr w:type="spellStart"/>
      <w:proofErr w:type="gramStart"/>
      <w:r w:rsidRPr="009871BF">
        <w:rPr>
          <w:lang w:val="en-GB"/>
        </w:rPr>
        <w:lastRenderedPageBreak/>
        <w:t>Adw</w:t>
      </w:r>
      <w:proofErr w:type="spellEnd"/>
      <w:r w:rsidRPr="009871BF">
        <w:rPr>
          <w:lang w:val="en-GB"/>
        </w:rPr>
        <w:t>.</w:t>
      </w:r>
      <w:proofErr w:type="gramEnd"/>
      <w:r w:rsidR="00407594" w:rsidRPr="009871BF">
        <w:rPr>
          <w:lang w:val="en-GB"/>
        </w:rPr>
        <w:t xml:space="preserve"> Jacek Duboi</w:t>
      </w:r>
      <w:r w:rsidR="006466A3" w:rsidRPr="009871BF">
        <w:rPr>
          <w:lang w:val="en-GB"/>
        </w:rPr>
        <w:t>s</w:t>
      </w:r>
    </w:p>
    <w:p w:rsidR="006466A3" w:rsidRDefault="006466A3" w:rsidP="00DD515A">
      <w:pPr>
        <w:pStyle w:val="Akapitzlist"/>
        <w:jc w:val="both"/>
      </w:pPr>
      <w:r>
        <w:t>Dr Agnieszka Frąckowiak-Adamska</w:t>
      </w:r>
    </w:p>
    <w:p w:rsidR="00D74FD0" w:rsidRDefault="00D74FD0" w:rsidP="00DD515A">
      <w:pPr>
        <w:pStyle w:val="Akapitzlist"/>
        <w:jc w:val="both"/>
      </w:pPr>
      <w:r>
        <w:t>Adw. Monika Gąsiorowska</w:t>
      </w:r>
    </w:p>
    <w:p w:rsidR="00985AC9" w:rsidRDefault="000A2864" w:rsidP="00DD515A">
      <w:pPr>
        <w:pStyle w:val="Akapitzlist"/>
        <w:jc w:val="both"/>
      </w:pPr>
      <w:r>
        <w:t xml:space="preserve">Adw. </w:t>
      </w:r>
      <w:proofErr w:type="spellStart"/>
      <w:r w:rsidR="00985AC9">
        <w:t>Ziemisław</w:t>
      </w:r>
      <w:proofErr w:type="spellEnd"/>
      <w:r w:rsidR="00985AC9">
        <w:t xml:space="preserve"> </w:t>
      </w:r>
      <w:proofErr w:type="spellStart"/>
      <w:r w:rsidR="00985AC9">
        <w:t>Gintowt</w:t>
      </w:r>
      <w:proofErr w:type="spellEnd"/>
      <w:r w:rsidR="00985AC9">
        <w:t xml:space="preserve"> </w:t>
      </w:r>
    </w:p>
    <w:p w:rsidR="00FD53EE" w:rsidRDefault="00FD53EE" w:rsidP="00DD515A">
      <w:pPr>
        <w:pStyle w:val="Akapitzlist"/>
        <w:jc w:val="both"/>
      </w:pPr>
      <w:r>
        <w:t>Barbara Grabowska-Moroz</w:t>
      </w:r>
    </w:p>
    <w:p w:rsidR="00985AC9" w:rsidRDefault="00985AC9" w:rsidP="00DD515A">
      <w:pPr>
        <w:pStyle w:val="Akapitzlist"/>
        <w:jc w:val="both"/>
      </w:pPr>
      <w:r>
        <w:t>Dr Aleksandra Gliszczyńska-Grabias</w:t>
      </w:r>
    </w:p>
    <w:p w:rsidR="00C12B03" w:rsidRDefault="00201C5D" w:rsidP="00DD515A">
      <w:pPr>
        <w:pStyle w:val="Akapitzlist"/>
        <w:jc w:val="both"/>
      </w:pPr>
      <w:r>
        <w:t>Prof. d</w:t>
      </w:r>
      <w:r w:rsidR="00C12B03">
        <w:t>r hab. Robert Grzeszczak</w:t>
      </w:r>
    </w:p>
    <w:p w:rsidR="00004F08" w:rsidRDefault="00004F08" w:rsidP="00DD515A">
      <w:pPr>
        <w:pStyle w:val="Akapitzlist"/>
        <w:jc w:val="both"/>
      </w:pPr>
      <w:r>
        <w:t>Dr Witold Klaus</w:t>
      </w:r>
    </w:p>
    <w:p w:rsidR="00164CA0" w:rsidRDefault="00164CA0" w:rsidP="00DD515A">
      <w:pPr>
        <w:pStyle w:val="Akapitzlist"/>
        <w:jc w:val="both"/>
      </w:pPr>
      <w:r>
        <w:t>Wojciech Klicki</w:t>
      </w:r>
    </w:p>
    <w:p w:rsidR="00EF3136" w:rsidRDefault="00EF3136" w:rsidP="00DD515A">
      <w:pPr>
        <w:pStyle w:val="Akapitzlist"/>
        <w:jc w:val="both"/>
      </w:pPr>
      <w:r>
        <w:t xml:space="preserve">Lidia </w:t>
      </w:r>
      <w:proofErr w:type="spellStart"/>
      <w:r>
        <w:t>Kołucka-Żuk</w:t>
      </w:r>
      <w:proofErr w:type="spellEnd"/>
    </w:p>
    <w:p w:rsidR="00AC439E" w:rsidRDefault="00AC439E" w:rsidP="00DD515A">
      <w:pPr>
        <w:pStyle w:val="Akapitzlist"/>
        <w:jc w:val="both"/>
      </w:pPr>
      <w:r>
        <w:t xml:space="preserve">Dr Piotr </w:t>
      </w:r>
      <w:proofErr w:type="spellStart"/>
      <w:r>
        <w:t>Kładoczny</w:t>
      </w:r>
      <w:proofErr w:type="spellEnd"/>
    </w:p>
    <w:p w:rsidR="00CB7588" w:rsidRDefault="00CB7588" w:rsidP="00DD515A">
      <w:pPr>
        <w:pStyle w:val="Akapitzlist"/>
        <w:jc w:val="both"/>
      </w:pPr>
      <w:r>
        <w:t xml:space="preserve">Dr </w:t>
      </w:r>
      <w:proofErr w:type="spellStart"/>
      <w:r>
        <w:t>Atina</w:t>
      </w:r>
      <w:proofErr w:type="spellEnd"/>
      <w:r>
        <w:t xml:space="preserve"> Krajewska</w:t>
      </w:r>
    </w:p>
    <w:p w:rsidR="00004F08" w:rsidRDefault="00004F08" w:rsidP="00DD515A">
      <w:pPr>
        <w:pStyle w:val="Akapitzlist"/>
        <w:jc w:val="both"/>
      </w:pPr>
      <w:r>
        <w:t>Dr Jan W. Kulesza</w:t>
      </w:r>
    </w:p>
    <w:p w:rsidR="00C12B03" w:rsidRDefault="00C12B03" w:rsidP="00DD515A">
      <w:pPr>
        <w:pStyle w:val="Akapitzlist"/>
        <w:jc w:val="both"/>
      </w:pPr>
      <w:r>
        <w:t xml:space="preserve">Maciej </w:t>
      </w:r>
      <w:proofErr w:type="gramStart"/>
      <w:r>
        <w:t>Kułak</w:t>
      </w:r>
      <w:proofErr w:type="gramEnd"/>
    </w:p>
    <w:p w:rsidR="00013F1B" w:rsidRDefault="00013F1B" w:rsidP="00013F1B">
      <w:pPr>
        <w:pStyle w:val="Akapitzlist"/>
        <w:jc w:val="both"/>
      </w:pPr>
      <w:r>
        <w:t>Joanna Lora</w:t>
      </w:r>
    </w:p>
    <w:p w:rsidR="00D06FA1" w:rsidRDefault="00D06FA1" w:rsidP="00DD515A">
      <w:pPr>
        <w:pStyle w:val="Akapitzlist"/>
        <w:jc w:val="both"/>
      </w:pPr>
      <w:r>
        <w:t xml:space="preserve">Adw. Justyna </w:t>
      </w:r>
      <w:proofErr w:type="spellStart"/>
      <w:r>
        <w:t>Metelska</w:t>
      </w:r>
      <w:proofErr w:type="spellEnd"/>
    </w:p>
    <w:p w:rsidR="00E83A62" w:rsidRDefault="00E83A62" w:rsidP="00DD515A">
      <w:pPr>
        <w:pStyle w:val="Akapitzlist"/>
        <w:jc w:val="both"/>
      </w:pPr>
      <w:r>
        <w:t xml:space="preserve">Dr Maria </w:t>
      </w:r>
      <w:proofErr w:type="spellStart"/>
      <w:r w:rsidR="00004F08">
        <w:t>Nieła</w:t>
      </w:r>
      <w:r w:rsidR="00EF3136">
        <w:t>czna</w:t>
      </w:r>
      <w:proofErr w:type="spellEnd"/>
    </w:p>
    <w:p w:rsidR="00004F08" w:rsidRDefault="00004F08" w:rsidP="00DD515A">
      <w:pPr>
        <w:pStyle w:val="Akapitzlist"/>
        <w:jc w:val="both"/>
      </w:pPr>
      <w:r>
        <w:t>Dr hab. Andrzej Mrozek</w:t>
      </w:r>
    </w:p>
    <w:p w:rsidR="00004F08" w:rsidRDefault="00004F08" w:rsidP="00DD515A">
      <w:pPr>
        <w:pStyle w:val="Akapitzlist"/>
        <w:jc w:val="both"/>
      </w:pPr>
      <w:r>
        <w:t xml:space="preserve">Dr Anna Mrozek </w:t>
      </w:r>
    </w:p>
    <w:p w:rsidR="00004F08" w:rsidRDefault="00004F08" w:rsidP="00DD515A">
      <w:pPr>
        <w:pStyle w:val="Akapitzlist"/>
        <w:jc w:val="both"/>
      </w:pPr>
      <w:r>
        <w:t xml:space="preserve">Dr Anna </w:t>
      </w:r>
      <w:proofErr w:type="spellStart"/>
      <w:r>
        <w:t>Niżankowska</w:t>
      </w:r>
      <w:proofErr w:type="spellEnd"/>
      <w:r>
        <w:t>-Horodecka</w:t>
      </w:r>
    </w:p>
    <w:p w:rsidR="00C3116D" w:rsidRDefault="00C3116D" w:rsidP="00DD515A">
      <w:pPr>
        <w:pStyle w:val="Akapitzlist"/>
        <w:jc w:val="both"/>
      </w:pPr>
      <w:r>
        <w:t>Prof. dr hab. Wiktor Osiatyński</w:t>
      </w:r>
    </w:p>
    <w:p w:rsidR="00C3116D" w:rsidRDefault="00C3116D" w:rsidP="00DD515A">
      <w:pPr>
        <w:pStyle w:val="Akapitzlist"/>
        <w:jc w:val="both"/>
      </w:pPr>
      <w:r>
        <w:t>Ada Paprocka</w:t>
      </w:r>
    </w:p>
    <w:p w:rsidR="00753865" w:rsidRDefault="00753865" w:rsidP="00DD515A">
      <w:pPr>
        <w:pStyle w:val="Akapitzlist"/>
        <w:jc w:val="both"/>
      </w:pPr>
      <w:r>
        <w:t>Irmina Pacho</w:t>
      </w:r>
    </w:p>
    <w:p w:rsidR="00985AC9" w:rsidRDefault="00985AC9" w:rsidP="00DD515A">
      <w:pPr>
        <w:pStyle w:val="Akapitzlist"/>
        <w:jc w:val="both"/>
      </w:pPr>
      <w:r>
        <w:t>Dr Dorota Pudzianowska</w:t>
      </w:r>
    </w:p>
    <w:p w:rsidR="00004F08" w:rsidRDefault="00004F08" w:rsidP="00DD515A">
      <w:pPr>
        <w:pStyle w:val="Akapitzlist"/>
        <w:jc w:val="both"/>
      </w:pPr>
      <w:r>
        <w:t xml:space="preserve">Dr Grzegorz </w:t>
      </w:r>
      <w:proofErr w:type="spellStart"/>
      <w:r>
        <w:t>Rząsa</w:t>
      </w:r>
      <w:proofErr w:type="spellEnd"/>
    </w:p>
    <w:p w:rsidR="009F0833" w:rsidRDefault="009F0833" w:rsidP="00DD515A">
      <w:pPr>
        <w:pStyle w:val="Akapitzlist"/>
        <w:jc w:val="both"/>
      </w:pPr>
      <w:r>
        <w:t>Julita Rybczyńska</w:t>
      </w:r>
    </w:p>
    <w:p w:rsidR="00985AC9" w:rsidRDefault="00985AC9" w:rsidP="00DD515A">
      <w:pPr>
        <w:pStyle w:val="Akapitzlist"/>
        <w:jc w:val="both"/>
      </w:pPr>
      <w:r>
        <w:t>Prof. dr hab. Wojciech Sadurski</w:t>
      </w:r>
    </w:p>
    <w:p w:rsidR="00D06FA1" w:rsidRDefault="00D06FA1" w:rsidP="00DD515A">
      <w:pPr>
        <w:pStyle w:val="Akapitzlist"/>
        <w:jc w:val="both"/>
      </w:pPr>
      <w:r>
        <w:t>Dr Katarzyna Sękowska-Kozłowska</w:t>
      </w:r>
    </w:p>
    <w:p w:rsidR="00004F08" w:rsidRDefault="00004F08" w:rsidP="00DD515A">
      <w:pPr>
        <w:pStyle w:val="Akapitzlist"/>
        <w:jc w:val="both"/>
      </w:pPr>
      <w:r>
        <w:t>Dr Michał Stępień</w:t>
      </w:r>
    </w:p>
    <w:p w:rsidR="00985AC9" w:rsidRDefault="00985AC9" w:rsidP="00DD515A">
      <w:pPr>
        <w:pStyle w:val="Akapitzlist"/>
        <w:jc w:val="both"/>
      </w:pPr>
      <w:r>
        <w:t>Dr Anna Śledzińska-Simon</w:t>
      </w:r>
    </w:p>
    <w:p w:rsidR="00C12B03" w:rsidRDefault="00C12B03" w:rsidP="00DD515A">
      <w:pPr>
        <w:pStyle w:val="Akapitzlist"/>
        <w:jc w:val="both"/>
      </w:pPr>
      <w:r>
        <w:t xml:space="preserve">Adw. Maciej Ślusarek </w:t>
      </w:r>
    </w:p>
    <w:p w:rsidR="00985AC9" w:rsidRDefault="00985AC9" w:rsidP="00DD515A">
      <w:pPr>
        <w:pStyle w:val="Akapitzlist"/>
        <w:jc w:val="both"/>
      </w:pPr>
      <w:r>
        <w:t xml:space="preserve">Krzysztof </w:t>
      </w:r>
      <w:proofErr w:type="spellStart"/>
      <w:r>
        <w:t>Śmiszek</w:t>
      </w:r>
      <w:proofErr w:type="spellEnd"/>
    </w:p>
    <w:p w:rsidR="00164CA0" w:rsidRDefault="00164CA0" w:rsidP="00164CA0">
      <w:pPr>
        <w:pStyle w:val="Akapitzlist"/>
        <w:jc w:val="both"/>
      </w:pPr>
      <w:r>
        <w:t xml:space="preserve">Dr Dawid </w:t>
      </w:r>
      <w:proofErr w:type="spellStart"/>
      <w:r>
        <w:t>Sześciło</w:t>
      </w:r>
      <w:proofErr w:type="spellEnd"/>
    </w:p>
    <w:p w:rsidR="00004F08" w:rsidRDefault="00004F08" w:rsidP="00DD515A">
      <w:pPr>
        <w:pStyle w:val="Akapitzlist"/>
        <w:jc w:val="both"/>
      </w:pPr>
      <w:r>
        <w:t>Jerzy M. Szczęsny</w:t>
      </w:r>
    </w:p>
    <w:p w:rsidR="00164CA0" w:rsidRDefault="00164CA0" w:rsidP="00DD515A">
      <w:pPr>
        <w:pStyle w:val="Akapitzlist"/>
        <w:jc w:val="both"/>
      </w:pPr>
      <w:r>
        <w:t>Małgorzata Szumańska</w:t>
      </w:r>
    </w:p>
    <w:p w:rsidR="00164CA0" w:rsidRDefault="00164CA0" w:rsidP="00DD515A">
      <w:pPr>
        <w:pStyle w:val="Akapitzlist"/>
        <w:jc w:val="both"/>
      </w:pPr>
      <w:r>
        <w:t xml:space="preserve">Katarzyna </w:t>
      </w:r>
      <w:proofErr w:type="spellStart"/>
      <w:r>
        <w:t>Szymielewicz</w:t>
      </w:r>
      <w:proofErr w:type="spellEnd"/>
    </w:p>
    <w:p w:rsidR="00F433FC" w:rsidRDefault="00F433FC" w:rsidP="00DD515A">
      <w:pPr>
        <w:pStyle w:val="Akapitzlist"/>
        <w:jc w:val="both"/>
      </w:pPr>
      <w:r>
        <w:t>Adw. Jakub Wende</w:t>
      </w:r>
    </w:p>
    <w:p w:rsidR="00C3116D" w:rsidRDefault="00C3116D" w:rsidP="00DD515A">
      <w:pPr>
        <w:pStyle w:val="Akapitzlist"/>
        <w:jc w:val="both"/>
      </w:pPr>
      <w:r>
        <w:t>Adw. Monika Wieczorek</w:t>
      </w:r>
    </w:p>
    <w:p w:rsidR="00985AC9" w:rsidRPr="005C4063" w:rsidRDefault="00985AC9" w:rsidP="00DD515A">
      <w:pPr>
        <w:pStyle w:val="Akapitzlist"/>
        <w:jc w:val="both"/>
      </w:pPr>
      <w:r w:rsidRPr="005C4063">
        <w:t>Prof. dr hab. Roman Wieruszewski</w:t>
      </w:r>
    </w:p>
    <w:p w:rsidR="00985AC9" w:rsidRDefault="00985AC9" w:rsidP="00DD515A">
      <w:pPr>
        <w:pStyle w:val="Akapitzlist"/>
        <w:jc w:val="both"/>
      </w:pPr>
      <w:r w:rsidRPr="005C4063">
        <w:t xml:space="preserve">Prof. dr hab. </w:t>
      </w:r>
      <w:r>
        <w:t>Mirosław Wyrzykowski</w:t>
      </w:r>
    </w:p>
    <w:p w:rsidR="00C3116D" w:rsidRDefault="00C3116D" w:rsidP="00DD515A">
      <w:pPr>
        <w:pStyle w:val="Akapitzlist"/>
        <w:jc w:val="both"/>
      </w:pPr>
      <w:r>
        <w:t>Adw. Artur Zawadowski</w:t>
      </w:r>
    </w:p>
    <w:p w:rsidR="00985AC9" w:rsidRDefault="00C3116D" w:rsidP="00DD515A">
      <w:pPr>
        <w:pStyle w:val="Akapitzlist"/>
        <w:jc w:val="both"/>
      </w:pPr>
      <w:r>
        <w:t>Michał Ziółkowski</w:t>
      </w:r>
    </w:p>
    <w:sectPr w:rsidR="00985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FD2" w:rsidRDefault="00451FD2" w:rsidP="00CA16ED">
      <w:pPr>
        <w:spacing w:after="0" w:line="240" w:lineRule="auto"/>
      </w:pPr>
      <w:r>
        <w:separator/>
      </w:r>
    </w:p>
  </w:endnote>
  <w:endnote w:type="continuationSeparator" w:id="0">
    <w:p w:rsidR="00451FD2" w:rsidRDefault="00451FD2" w:rsidP="00CA1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FD2" w:rsidRDefault="00451FD2" w:rsidP="00CA16ED">
      <w:pPr>
        <w:spacing w:after="0" w:line="240" w:lineRule="auto"/>
      </w:pPr>
      <w:r>
        <w:separator/>
      </w:r>
    </w:p>
  </w:footnote>
  <w:footnote w:type="continuationSeparator" w:id="0">
    <w:p w:rsidR="00451FD2" w:rsidRDefault="00451FD2" w:rsidP="00CA1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430E1"/>
    <w:multiLevelType w:val="hybridMultilevel"/>
    <w:tmpl w:val="FF88B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A8"/>
    <w:rsid w:val="00004F08"/>
    <w:rsid w:val="00013F1B"/>
    <w:rsid w:val="000A2864"/>
    <w:rsid w:val="000D6B4D"/>
    <w:rsid w:val="00114B9B"/>
    <w:rsid w:val="00164CA0"/>
    <w:rsid w:val="00201C5D"/>
    <w:rsid w:val="00230F0C"/>
    <w:rsid w:val="00364411"/>
    <w:rsid w:val="00407594"/>
    <w:rsid w:val="00451FD2"/>
    <w:rsid w:val="00545E49"/>
    <w:rsid w:val="00593CE5"/>
    <w:rsid w:val="005C4063"/>
    <w:rsid w:val="006466A3"/>
    <w:rsid w:val="00657A1F"/>
    <w:rsid w:val="006C0B57"/>
    <w:rsid w:val="00711BD6"/>
    <w:rsid w:val="00753865"/>
    <w:rsid w:val="007B0E59"/>
    <w:rsid w:val="0080568C"/>
    <w:rsid w:val="008452A8"/>
    <w:rsid w:val="00873277"/>
    <w:rsid w:val="008E5D2B"/>
    <w:rsid w:val="0091276D"/>
    <w:rsid w:val="00972E90"/>
    <w:rsid w:val="00985AC9"/>
    <w:rsid w:val="009871BF"/>
    <w:rsid w:val="009F0833"/>
    <w:rsid w:val="00A1543E"/>
    <w:rsid w:val="00AC439E"/>
    <w:rsid w:val="00C12B03"/>
    <w:rsid w:val="00C3116D"/>
    <w:rsid w:val="00CA16ED"/>
    <w:rsid w:val="00CB7588"/>
    <w:rsid w:val="00D06FA1"/>
    <w:rsid w:val="00D31A32"/>
    <w:rsid w:val="00D74FD0"/>
    <w:rsid w:val="00DD2A6E"/>
    <w:rsid w:val="00DD515A"/>
    <w:rsid w:val="00E83A62"/>
    <w:rsid w:val="00EF3136"/>
    <w:rsid w:val="00F433FC"/>
    <w:rsid w:val="00F55571"/>
    <w:rsid w:val="00F92135"/>
    <w:rsid w:val="00FD4D6E"/>
    <w:rsid w:val="00FD53EE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54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1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6ED"/>
  </w:style>
  <w:style w:type="paragraph" w:styleId="Stopka">
    <w:name w:val="footer"/>
    <w:basedOn w:val="Normalny"/>
    <w:link w:val="StopkaZnak"/>
    <w:uiPriority w:val="99"/>
    <w:unhideWhenUsed/>
    <w:rsid w:val="00CA1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54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1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6ED"/>
  </w:style>
  <w:style w:type="paragraph" w:styleId="Stopka">
    <w:name w:val="footer"/>
    <w:basedOn w:val="Normalny"/>
    <w:link w:val="StopkaZnak"/>
    <w:uiPriority w:val="99"/>
    <w:unhideWhenUsed/>
    <w:rsid w:val="00CA1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3264</Characters>
  <Application>Microsoft Office Word</Application>
  <DocSecurity>0</DocSecurity>
  <Lines>49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Sledzinska-Simon</dc:creator>
  <cp:lastModifiedBy>Emilia</cp:lastModifiedBy>
  <cp:revision>2</cp:revision>
  <dcterms:created xsi:type="dcterms:W3CDTF">2015-02-02T01:04:00Z</dcterms:created>
  <dcterms:modified xsi:type="dcterms:W3CDTF">2015-02-02T01:04:00Z</dcterms:modified>
</cp:coreProperties>
</file>